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4A5" w:rsidRPr="003D7AE9" w:rsidRDefault="00985C6E" w:rsidP="00985C6E">
      <w:pPr>
        <w:jc w:val="both"/>
        <w:rPr>
          <w:b/>
        </w:rPr>
      </w:pPr>
      <w:r w:rsidRPr="003D7AE9">
        <w:rPr>
          <w:b/>
        </w:rPr>
        <w:t xml:space="preserve">Konkurs na wykonanie dokumentacji projektowej techniczno-budowlanej </w:t>
      </w:r>
      <w:r w:rsidR="00E62483" w:rsidRPr="003D7AE9">
        <w:rPr>
          <w:b/>
        </w:rPr>
        <w:t>dla inwestycji: „</w:t>
      </w:r>
      <w:r w:rsidRPr="003D7AE9">
        <w:rPr>
          <w:b/>
        </w:rPr>
        <w:t xml:space="preserve">Uregulowanie gospodarki wodnej pomiędzy stawem „Przystań” i stawem „Hutnik” oraz </w:t>
      </w:r>
      <w:proofErr w:type="spellStart"/>
      <w:r w:rsidRPr="003D7AE9">
        <w:rPr>
          <w:b/>
        </w:rPr>
        <w:t>renaturalizacja</w:t>
      </w:r>
      <w:proofErr w:type="spellEnd"/>
      <w:r w:rsidRPr="003D7AE9">
        <w:rPr>
          <w:b/>
        </w:rPr>
        <w:t xml:space="preserve"> cieku wodnego łączącego oba obszary wraz z utworzeniem suchego polderu do magazynowania wód deszczowych”. </w:t>
      </w:r>
    </w:p>
    <w:p w:rsidR="00985C6E" w:rsidRPr="00A34254" w:rsidRDefault="004169F3" w:rsidP="00985C6E">
      <w:pPr>
        <w:jc w:val="both"/>
        <w:rPr>
          <w:u w:val="single"/>
        </w:rPr>
      </w:pPr>
      <w:r>
        <w:rPr>
          <w:u w:val="single"/>
        </w:rPr>
        <w:t xml:space="preserve">1. </w:t>
      </w:r>
      <w:r w:rsidR="00985C6E" w:rsidRPr="00A34254">
        <w:rPr>
          <w:u w:val="single"/>
        </w:rPr>
        <w:t>Dokumentację projektową należy przygotować w oparciu o następującą dokumentację posiadaną przez Zamawiającego:</w:t>
      </w:r>
    </w:p>
    <w:p w:rsidR="003D7AE9" w:rsidRDefault="00985C6E" w:rsidP="00985C6E">
      <w:pPr>
        <w:jc w:val="both"/>
      </w:pPr>
      <w:r>
        <w:t>- Wstępne Studium Wykonalności dla przedsięwzięcia inwestycyjnego polegającego na uregulowaniu gospodarki wodnej na terenie Parku Śląskiego</w:t>
      </w:r>
      <w:r w:rsidR="003D7AE9">
        <w:t>,</w:t>
      </w:r>
    </w:p>
    <w:p w:rsidR="00985C6E" w:rsidRDefault="003D7AE9" w:rsidP="00985C6E">
      <w:pPr>
        <w:jc w:val="both"/>
      </w:pPr>
      <w:r>
        <w:t>- Operat Wodnoprawny na odprowadzenie wód deszczowych z terenu Parku Śląskiego do rzeki Rawy oraz na budowę urządzeń wodnych,</w:t>
      </w:r>
    </w:p>
    <w:p w:rsidR="003D7AE9" w:rsidRDefault="00C119EB" w:rsidP="00985C6E">
      <w:pPr>
        <w:jc w:val="both"/>
      </w:pPr>
      <w:r>
        <w:t>- Inwentaryzacja ogólna drzewostanu parku.</w:t>
      </w:r>
    </w:p>
    <w:p w:rsidR="003D7AE9" w:rsidRPr="00A34254" w:rsidRDefault="003D7AE9" w:rsidP="00985C6E">
      <w:pPr>
        <w:jc w:val="both"/>
        <w:rPr>
          <w:u w:val="single"/>
        </w:rPr>
      </w:pPr>
      <w:r w:rsidRPr="00A34254">
        <w:rPr>
          <w:u w:val="single"/>
        </w:rPr>
        <w:t xml:space="preserve">Zamawiający zapewni również niezbędną dokumentację w </w:t>
      </w:r>
      <w:r w:rsidR="00A34254">
        <w:rPr>
          <w:u w:val="single"/>
        </w:rPr>
        <w:t xml:space="preserve">następującym </w:t>
      </w:r>
      <w:r w:rsidRPr="00A34254">
        <w:rPr>
          <w:u w:val="single"/>
        </w:rPr>
        <w:t>zakresie:</w:t>
      </w:r>
    </w:p>
    <w:p w:rsidR="003D7AE9" w:rsidRDefault="003D7AE9" w:rsidP="00985C6E">
      <w:pPr>
        <w:jc w:val="both"/>
      </w:pPr>
      <w:r>
        <w:t>- Badania geologiczne (odwierty badawcze, dokumentacja geologiczna),</w:t>
      </w:r>
    </w:p>
    <w:p w:rsidR="003D7AE9" w:rsidRDefault="003D7AE9" w:rsidP="00985C6E">
      <w:pPr>
        <w:jc w:val="both"/>
      </w:pPr>
      <w:r>
        <w:t>- Mapy do celów projektowych w obrębie opracowania,</w:t>
      </w:r>
    </w:p>
    <w:p w:rsidR="003D7AE9" w:rsidRDefault="003D7AE9" w:rsidP="00985C6E">
      <w:pPr>
        <w:jc w:val="both"/>
      </w:pPr>
      <w:r>
        <w:t>- Pomiary geodezyjne,</w:t>
      </w:r>
    </w:p>
    <w:p w:rsidR="003D7AE9" w:rsidRDefault="003D7AE9" w:rsidP="00985C6E">
      <w:pPr>
        <w:jc w:val="both"/>
      </w:pPr>
      <w:r>
        <w:t>- Szczegółowa inwenta</w:t>
      </w:r>
      <w:r w:rsidR="00C119EB">
        <w:t>ryzacja przyrodnicza dotycząca przedmiotowego obszaru.</w:t>
      </w:r>
    </w:p>
    <w:p w:rsidR="003D7AE9" w:rsidRPr="004169F3" w:rsidRDefault="004169F3" w:rsidP="00985C6E">
      <w:pPr>
        <w:jc w:val="both"/>
        <w:rPr>
          <w:u w:val="single"/>
        </w:rPr>
      </w:pPr>
      <w:r>
        <w:rPr>
          <w:u w:val="single"/>
        </w:rPr>
        <w:t xml:space="preserve">2. </w:t>
      </w:r>
      <w:r w:rsidR="00A34254" w:rsidRPr="004169F3">
        <w:rPr>
          <w:u w:val="single"/>
        </w:rPr>
        <w:t xml:space="preserve">Dokumentacja </w:t>
      </w:r>
      <w:r w:rsidR="009C195F">
        <w:rPr>
          <w:u w:val="single"/>
        </w:rPr>
        <w:t>techniczna</w:t>
      </w:r>
      <w:r>
        <w:rPr>
          <w:u w:val="single"/>
        </w:rPr>
        <w:t xml:space="preserve"> </w:t>
      </w:r>
      <w:r w:rsidR="00A34254" w:rsidRPr="004169F3">
        <w:rPr>
          <w:u w:val="single"/>
        </w:rPr>
        <w:t>powinna zawierać:</w:t>
      </w:r>
    </w:p>
    <w:p w:rsidR="00A34254" w:rsidRDefault="00A34254" w:rsidP="00985C6E">
      <w:pPr>
        <w:jc w:val="both"/>
      </w:pPr>
      <w:r>
        <w:t>- Projekt budowlano-wykonawczy wraz z niezbędnymi pozwoleniami dla przepompowni wody przy stawie „Przystań” wraz z projektem przyłączy elektrycznych</w:t>
      </w:r>
      <w:r w:rsidR="004169F3">
        <w:t>,</w:t>
      </w:r>
    </w:p>
    <w:p w:rsidR="004169F3" w:rsidRDefault="004169F3" w:rsidP="00985C6E">
      <w:pPr>
        <w:jc w:val="both"/>
      </w:pPr>
      <w:r>
        <w:t>- Projekt budowlano-wykonawczy wraz z niezbędnymi pozwoleniami dla rurociągu pomiędzy stawem „Przystań” i stawem „Hutnik”,</w:t>
      </w:r>
    </w:p>
    <w:p w:rsidR="004169F3" w:rsidRDefault="004169F3" w:rsidP="00985C6E">
      <w:pPr>
        <w:jc w:val="both"/>
      </w:pPr>
      <w:r>
        <w:t>- Projekt suchego polderu pomiędzy stawami „Przystań” i „Hutnik”</w:t>
      </w:r>
      <w:r w:rsidR="00C119EB">
        <w:t xml:space="preserve"> wraz z niezbędnymi pozwoleniami</w:t>
      </w:r>
      <w:r>
        <w:t>,</w:t>
      </w:r>
    </w:p>
    <w:p w:rsidR="004169F3" w:rsidRDefault="004169F3" w:rsidP="00985C6E">
      <w:pPr>
        <w:jc w:val="both"/>
      </w:pPr>
      <w:r>
        <w:t>- Kosztorysy inwestorskie dla trzech powyższych zadań,</w:t>
      </w:r>
    </w:p>
    <w:p w:rsidR="004169F3" w:rsidRDefault="00425C89" w:rsidP="00985C6E">
      <w:pPr>
        <w:jc w:val="both"/>
      </w:pPr>
      <w:r>
        <w:t xml:space="preserve">- </w:t>
      </w:r>
      <w:proofErr w:type="spellStart"/>
      <w:r w:rsidR="004169F3">
        <w:t>STWiOR</w:t>
      </w:r>
      <w:proofErr w:type="spellEnd"/>
      <w:r w:rsidR="004169F3">
        <w:t xml:space="preserve"> dla trzech powyższych zadań.</w:t>
      </w:r>
    </w:p>
    <w:p w:rsidR="004169F3" w:rsidRDefault="004169F3" w:rsidP="00985C6E">
      <w:pPr>
        <w:jc w:val="both"/>
        <w:rPr>
          <w:u w:val="single"/>
        </w:rPr>
      </w:pPr>
      <w:r w:rsidRPr="004169F3">
        <w:rPr>
          <w:u w:val="single"/>
        </w:rPr>
        <w:t>3. Wymagania Zamawiającego w zakresie zdol</w:t>
      </w:r>
      <w:r>
        <w:rPr>
          <w:u w:val="single"/>
        </w:rPr>
        <w:t>ności technicznych i zawodowych.</w:t>
      </w:r>
      <w:r w:rsidRPr="004169F3">
        <w:rPr>
          <w:u w:val="single"/>
        </w:rPr>
        <w:t xml:space="preserve"> </w:t>
      </w:r>
    </w:p>
    <w:p w:rsidR="004169F3" w:rsidRDefault="004169F3" w:rsidP="00985C6E">
      <w:pPr>
        <w:jc w:val="both"/>
      </w:pPr>
      <w:r w:rsidRPr="004169F3">
        <w:t xml:space="preserve">Zamawiający uzna </w:t>
      </w:r>
      <w:r>
        <w:t>warunek za spełniony, jeżeli Wykonawca wykaże, że:</w:t>
      </w:r>
    </w:p>
    <w:p w:rsidR="004169F3" w:rsidRDefault="009C195F" w:rsidP="00985C6E">
      <w:pPr>
        <w:jc w:val="both"/>
      </w:pPr>
      <w:r>
        <w:t>- opracował min. 3 (dla trzech różnych zadań) koncepcje – oceny planowanej – realizacji zbiorników suchych – retencyjnych lub zbiorników wodnych, której zakres robót obejmował wykonanie: pomiarów geodezyjnych, badań geotechnicznych, obliczeń hydrologicznych, oceny możliwości technicznych wykonania zbiornika,</w:t>
      </w:r>
    </w:p>
    <w:p w:rsidR="00425C89" w:rsidRDefault="009C195F" w:rsidP="00985C6E">
      <w:pPr>
        <w:jc w:val="both"/>
      </w:pPr>
      <w:r>
        <w:t>- opracował min. 3 (dla trzech różnych zadań) dokumentacje techniczne budowy zbiornika suchego – retencyjnego lub zbiornika wodnego, których zakres robót obejmował wykonanie: projektu budowlanego, przedmiaru robót, kosztorysu inwestorskiego,</w:t>
      </w:r>
      <w:r w:rsidR="00425C89">
        <w:t xml:space="preserve"> specyfikacji technicznych wykonania i odbioru robót, uzyskanie wszystkich niezbędnych uzgodnień i decyzji,</w:t>
      </w:r>
    </w:p>
    <w:p w:rsidR="00425C89" w:rsidRDefault="00425C89" w:rsidP="00985C6E">
      <w:pPr>
        <w:jc w:val="both"/>
      </w:pPr>
      <w:r>
        <w:t xml:space="preserve">- opracował min. 3 (dla trzech różnych zadań) dokumentacje techniczne budowy przepompowni wraz z rurociągiem, których zakres robót obejmował wykonanie: projektu budowlanego, przedmiaru robót, </w:t>
      </w:r>
      <w:r>
        <w:lastRenderedPageBreak/>
        <w:t>kosztorysu inwestorskiego, specyfikacji technicznych wykonania i odbioru robót, uzyskanie wszystkich niezbędnych uzgodnień i decyzji,</w:t>
      </w:r>
    </w:p>
    <w:p w:rsidR="00425C89" w:rsidRDefault="00425C89" w:rsidP="00985C6E">
      <w:pPr>
        <w:jc w:val="both"/>
      </w:pPr>
      <w:r>
        <w:t>- opracował min. 1 dokumentację techniczną lub koncepcje polderu przeciwpowodziowego, której zakres robót obejmował wykonanie: pomiarów geodezyjnych, obliczeń hydrologicznych, modelowania hydrologicznego opad – odpływ.</w:t>
      </w:r>
    </w:p>
    <w:p w:rsidR="00F40875" w:rsidRPr="00F40875" w:rsidRDefault="00F40875" w:rsidP="00985C6E">
      <w:pPr>
        <w:jc w:val="both"/>
        <w:rPr>
          <w:u w:val="single"/>
        </w:rPr>
      </w:pPr>
      <w:r w:rsidRPr="00F40875">
        <w:rPr>
          <w:u w:val="single"/>
        </w:rPr>
        <w:t>4. Wymagania Zamawiającego w zakresie posiadania kadry wyspecjalizowanej.</w:t>
      </w:r>
    </w:p>
    <w:p w:rsidR="009C195F" w:rsidRDefault="00F40875" w:rsidP="00985C6E">
      <w:pPr>
        <w:jc w:val="both"/>
      </w:pPr>
      <w:r>
        <w:t>Zamawiający uzna warunek za spełniony, jeżeli Wykonawca wykaże, że dysponuje zespołem specjalistów zdolnych do wykonania zadania, w tym:</w:t>
      </w:r>
    </w:p>
    <w:p w:rsidR="00F40875" w:rsidRDefault="00F40875" w:rsidP="00985C6E">
      <w:pPr>
        <w:jc w:val="both"/>
      </w:pPr>
      <w:r>
        <w:t>- 1 osoby na stanowisku projektanta posiadającego uprawnienia w specjalności konstrukcyjno-budowlanej i specjalizacji techniczno-budowlanej do projektowania w zakresie obiektów budowlanych melioracji wodnych lub śródlądowych budowli hydrotechnicznych lub odpowiadające im równoważne uprawnienia wydane na podstawie wcześniejszych przepisów,</w:t>
      </w:r>
    </w:p>
    <w:p w:rsidR="00F40875" w:rsidRDefault="00F40875" w:rsidP="00985C6E">
      <w:pPr>
        <w:jc w:val="both"/>
      </w:pPr>
      <w:r>
        <w:t xml:space="preserve">- 1 osoby na stanowisku projektanta posiadającego uprawnienia w specjalności </w:t>
      </w:r>
      <w:r w:rsidR="00025B89">
        <w:t xml:space="preserve">instalacyjnej w zakresie siec, instalacji i urządzeń wodociągowych i kanalizacyjnych, </w:t>
      </w:r>
    </w:p>
    <w:p w:rsidR="00F40875" w:rsidRPr="004169F3" w:rsidRDefault="00F40875" w:rsidP="00985C6E">
      <w:pPr>
        <w:jc w:val="both"/>
      </w:pPr>
      <w:r>
        <w:t xml:space="preserve">- 1 osoby </w:t>
      </w:r>
      <w:r w:rsidR="00025B89">
        <w:t>na stanowisku projektanta posiadającego uprawnienia w specjalności instalacyjnej w zakresie sieci</w:t>
      </w:r>
      <w:bookmarkStart w:id="0" w:name="_GoBack"/>
      <w:bookmarkEnd w:id="0"/>
      <w:r w:rsidR="00025B89">
        <w:t>, instalacji i urządzeń elektrycznych i elektroenergetycznych.</w:t>
      </w:r>
      <w:r>
        <w:t xml:space="preserve"> </w:t>
      </w:r>
    </w:p>
    <w:sectPr w:rsidR="00F40875" w:rsidRPr="0041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D4"/>
    <w:rsid w:val="00025B89"/>
    <w:rsid w:val="003D7AE9"/>
    <w:rsid w:val="004169F3"/>
    <w:rsid w:val="00425C89"/>
    <w:rsid w:val="007134A5"/>
    <w:rsid w:val="00985C6E"/>
    <w:rsid w:val="009C195F"/>
    <w:rsid w:val="00A34254"/>
    <w:rsid w:val="00C119EB"/>
    <w:rsid w:val="00D20BD4"/>
    <w:rsid w:val="00E62483"/>
    <w:rsid w:val="00F4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73763-55C4-4AB6-B5C3-38BFE43D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Rynkiewicz-Hałubiec</dc:creator>
  <cp:keywords/>
  <dc:description/>
  <cp:lastModifiedBy>Magdalena Rynkiewicz-Hałubiec</cp:lastModifiedBy>
  <cp:revision>5</cp:revision>
  <cp:lastPrinted>2016-12-21T17:44:00Z</cp:lastPrinted>
  <dcterms:created xsi:type="dcterms:W3CDTF">2016-12-21T16:02:00Z</dcterms:created>
  <dcterms:modified xsi:type="dcterms:W3CDTF">2016-12-21T18:06:00Z</dcterms:modified>
</cp:coreProperties>
</file>